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7D" w:rsidRDefault="00CC5809" w:rsidP="001617ED">
      <w:pPr>
        <w:keepNext/>
        <w:keepLines/>
        <w:ind w:firstLine="567"/>
        <w:contextualSpacing/>
        <w:jc w:val="center"/>
        <w:rPr>
          <w:b/>
        </w:rPr>
      </w:pPr>
      <w:r>
        <w:rPr>
          <w:b/>
        </w:rPr>
        <w:t xml:space="preserve"> </w:t>
      </w:r>
      <w:r w:rsidR="0041577B" w:rsidRPr="0041577B">
        <w:rPr>
          <w:b/>
        </w:rPr>
        <w:t>Аннотация к рабочей</w:t>
      </w:r>
      <w:r w:rsidR="0041577B">
        <w:rPr>
          <w:b/>
        </w:rPr>
        <w:t xml:space="preserve"> программе по русскому языку в 8</w:t>
      </w:r>
      <w:r w:rsidR="0041577B" w:rsidRPr="0041577B">
        <w:rPr>
          <w:b/>
        </w:rPr>
        <w:t xml:space="preserve"> классе</w:t>
      </w:r>
    </w:p>
    <w:p w:rsidR="001617ED" w:rsidRPr="009B2C21" w:rsidRDefault="001617ED" w:rsidP="001617ED">
      <w:pPr>
        <w:keepNext/>
        <w:keepLines/>
        <w:ind w:firstLine="567"/>
        <w:contextualSpacing/>
        <w:jc w:val="center"/>
        <w:rPr>
          <w:b/>
        </w:rPr>
      </w:pPr>
      <w:r w:rsidRPr="009B2C21">
        <w:rPr>
          <w:b/>
        </w:rPr>
        <w:t xml:space="preserve">Планируемые результаты </w:t>
      </w:r>
      <w:r w:rsidR="007B5744">
        <w:rPr>
          <w:b/>
        </w:rPr>
        <w:t xml:space="preserve">освоения учебного </w:t>
      </w:r>
      <w:r w:rsidRPr="009B2C21">
        <w:rPr>
          <w:b/>
        </w:rPr>
        <w:t xml:space="preserve">предмета </w:t>
      </w:r>
    </w:p>
    <w:p w:rsidR="001617ED" w:rsidRPr="00F17650" w:rsidRDefault="001617ED" w:rsidP="001617ED">
      <w:pPr>
        <w:keepNext/>
        <w:keepLines/>
        <w:ind w:firstLine="567"/>
        <w:contextualSpacing/>
        <w:jc w:val="both"/>
        <w:rPr>
          <w:b/>
        </w:rPr>
      </w:pPr>
    </w:p>
    <w:p w:rsidR="001617ED" w:rsidRPr="00F17650" w:rsidRDefault="001617ED" w:rsidP="001617ED">
      <w:pPr>
        <w:pStyle w:val="Default"/>
        <w:keepNext/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 w:rsidRPr="00F17650">
        <w:rPr>
          <w:rFonts w:ascii="Times New Roman" w:hAnsi="Times New Roman" w:cs="Times New Roman"/>
          <w:b/>
          <w:color w:val="auto"/>
        </w:rPr>
        <w:t>Личностные результаты</w:t>
      </w:r>
      <w:r w:rsidRPr="00F17650">
        <w:rPr>
          <w:rFonts w:ascii="Times New Roman" w:hAnsi="Times New Roman" w:cs="Times New Roman"/>
          <w:color w:val="auto"/>
        </w:rPr>
        <w:t xml:space="preserve">: 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знания о своей этнической принадлежности, осуществлять освоение национальных ценностей, традиций, культуры, знание о народах и этнических группах России и мира, эмоциональное положительное принятие своей этнической идентичности.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Проявлять уважение к личности, ее достоинству, доброжелательное отношение к окружающим, нетерпимость к любым видам насилия и готовность противостоять им.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Уважать ценности семьи, любовь к природе, ценности здоровья своего и других людей, испытывать оптимизм в восприятии мира.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Уметь вести диалог на основе равноправных отношений и взаимного уважения, видеть конструктивное разрешение конфликтов.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Осуществлять освоение общекультурного наследия России и общемирового культурного наследия.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F1765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17650">
        <w:rPr>
          <w:rFonts w:ascii="Times New Roman" w:hAnsi="Times New Roman"/>
          <w:sz w:val="24"/>
          <w:szCs w:val="24"/>
        </w:rPr>
        <w:t xml:space="preserve"> позитивной моральной самооценки и моральных чувств – чувства гордости при следовании моральным нормам, переживание стыда при их нарушении.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устойчивый познавательный интерес и становление смыслообразующей функции познавательного мотива.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Знать основные положения Конституции РФ, основные права и обязанности гражданина, ориентироваться в правовом пространстве государственно-общественных отношений.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F1765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17650">
        <w:rPr>
          <w:rFonts w:ascii="Times New Roman" w:hAnsi="Times New Roman"/>
          <w:sz w:val="24"/>
          <w:szCs w:val="24"/>
        </w:rPr>
        <w:t xml:space="preserve"> социально-критического мышления, ориентироваться в особенностях социальных отношений и взаимодействий, </w:t>
      </w:r>
      <w:proofErr w:type="spellStart"/>
      <w:r w:rsidRPr="00F17650">
        <w:rPr>
          <w:rFonts w:ascii="Times New Roman" w:hAnsi="Times New Roman"/>
          <w:sz w:val="24"/>
          <w:szCs w:val="24"/>
        </w:rPr>
        <w:t>установливать</w:t>
      </w:r>
      <w:proofErr w:type="spellEnd"/>
      <w:r w:rsidRPr="00F17650">
        <w:rPr>
          <w:rFonts w:ascii="Times New Roman" w:hAnsi="Times New Roman"/>
          <w:sz w:val="24"/>
          <w:szCs w:val="24"/>
        </w:rPr>
        <w:t xml:space="preserve"> взаимосвязи между общественно-политическими событиями.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и их иерархии.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F1765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17650">
        <w:rPr>
          <w:rFonts w:ascii="Times New Roman" w:hAnsi="Times New Roman"/>
          <w:sz w:val="24"/>
          <w:szCs w:val="24"/>
        </w:rPr>
        <w:t xml:space="preserve"> потребности в самовыражении и самореализации, социальном признании.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готовность к выбору профильного образования, умение строить жизненные планы с учетом конкретных социально-исторических, политических и экономических условий.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lang w:eastAsia="en-US"/>
        </w:rPr>
      </w:pPr>
      <w:proofErr w:type="spellStart"/>
      <w:r w:rsidRPr="00F17650">
        <w:rPr>
          <w:b/>
          <w:bCs/>
        </w:rPr>
        <w:t>Метапредметными</w:t>
      </w:r>
      <w:proofErr w:type="spellEnd"/>
      <w:r w:rsidRPr="00F17650">
        <w:rPr>
          <w:b/>
          <w:bCs/>
        </w:rPr>
        <w:t xml:space="preserve"> результатами </w:t>
      </w:r>
      <w:r w:rsidRPr="00F17650">
        <w:t>изучения предмета «Русский язык» является формирование универсальных учебных действий (УУД).</w:t>
      </w:r>
    </w:p>
    <w:p w:rsidR="001617ED" w:rsidRPr="00F17650" w:rsidRDefault="001617ED" w:rsidP="001617ED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F17650">
        <w:rPr>
          <w:b/>
          <w:bCs/>
        </w:rPr>
        <w:t>Регулятивные УУД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Иметь навыки целеполагания, включая постановку новых целей, преобразование практической задачи </w:t>
      </w:r>
      <w:proofErr w:type="gramStart"/>
      <w:r w:rsidRPr="00F17650">
        <w:rPr>
          <w:rFonts w:ascii="Times New Roman" w:hAnsi="Times New Roman"/>
          <w:sz w:val="24"/>
          <w:szCs w:val="24"/>
        </w:rPr>
        <w:t>в</w:t>
      </w:r>
      <w:proofErr w:type="gramEnd"/>
      <w:r w:rsidRPr="00F17650">
        <w:rPr>
          <w:rFonts w:ascii="Times New Roman" w:hAnsi="Times New Roman"/>
          <w:sz w:val="24"/>
          <w:szCs w:val="24"/>
        </w:rPr>
        <w:t xml:space="preserve"> познавательную.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Осуществлять действия планирования деятельности во времени и регуляция темпа его выполнения на основе овладения приемами управления временем, адекватную оценку собственных возможностей в отношении решения поставленной задачи.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Уметь анализировать причины проблем и неудач в выполнении деятельности и находить рациональные способы их устранения.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навык рефлексивной самооценки своих возможностей управления, осуществлять констатирующий и предвосхищающий контроль по результату и по способу действия.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Проявлять умение самостоятельно вырабатывать и применять критерии и способы дифференцированной оценки собственной учебной деятельности, самоконтроль в организации учебной и </w:t>
      </w:r>
      <w:proofErr w:type="spellStart"/>
      <w:r w:rsidRPr="00F1765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F17650"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Принимать ответственность за свой выбор организации своей учебной деятельности.</w:t>
      </w:r>
    </w:p>
    <w:p w:rsidR="001617ED" w:rsidRPr="00F17650" w:rsidRDefault="001617ED" w:rsidP="001617ED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F17650">
        <w:rPr>
          <w:b/>
          <w:bCs/>
        </w:rPr>
        <w:t>Познавательные УУД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Свободно ориентироваться и воспринимать тексты художественного, научного, публицистического и официально-делового стилей.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Понимать и адекватно оценивать язык средств массовой информации.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lastRenderedPageBreak/>
        <w:t>Уметь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Создавать и преобразовывать модели и схемы для решения задач, проявлять умение структурировать тексты, выделять главное и второстепенное, главную идею текста, выстраивать последовательность описываемых событий.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Вести анализ объектов с целью выделения признаков (существенных, несущественных), синтез как составление целого из частей, в том числе самостоятельно достраивая, восполняя недостающие компоненты, выбор оснований и критериев для сравнения, классификации объектов, самостоятельно выбирая основания для указанных логических операций, осуществлять выбор наиболее эффективных способов решения задач в зависимости от конкретных условий.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объемом, работать с метафорами – понимать переносной смысл выражений, понимать и употреблять обороты речи, построенные на скрытом уподоблении, образном сближении слов.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Уметь строить классификацию на основе дихотомического деления (на основе отрицания), устанавливать причинно-следственных связи, строить логические цепи рассуждений, доказательств, выдвигать гипотезы, их обоснование через поиск решения путем проведения исследования с поэтапным контролем и коррекцией результатов работы, объяснять явления, процессы, связи и отношения, выявляемые в ходе исследования.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Овладеть основами ознакомительного, изучающего, усваивающего и поискового чтения.</w:t>
      </w:r>
    </w:p>
    <w:p w:rsidR="001617ED" w:rsidRPr="00F17650" w:rsidRDefault="001617ED" w:rsidP="001617ED">
      <w:pPr>
        <w:keepNext/>
        <w:tabs>
          <w:tab w:val="left" w:pos="851"/>
        </w:tabs>
        <w:ind w:firstLine="567"/>
        <w:contextualSpacing/>
        <w:jc w:val="both"/>
        <w:rPr>
          <w:b/>
        </w:rPr>
      </w:pPr>
      <w:r w:rsidRPr="00F17650">
        <w:rPr>
          <w:b/>
        </w:rPr>
        <w:t>Коммуникативные УУД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Уметь устанавливать и сравнивать разные точки зрения, прежде чем принимать решение и делать выбор, иметь способность брать на себя инициативу в организации совместного действия, готовность адекватно реагировать на нужды других, оказывать помощь и эмоциональную поддержку партнерам в процессе достижения общей цели совместной деятельности.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Использовать адекватные языковые средства для отражения в форме речевых высказываний своих чувств, мыслей, побуждений.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русского языка.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Уметь аргументировать свою точку зрения, спорить и отстаивать свою позицию невраждебным для оппонентов способом.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Иметь способность с помощью вопросов добывать недостающую информацию (познавательная инициативность), устанавливать рабочие отношения, эффективно сотрудничать.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Управлять поведением партнера через контроль, коррекцию, оценку действий, умение убеждать, интегрироваться в группу сверстников и строить продуктивное взаимодействие с людьми разных возрастных категорий.</w:t>
      </w:r>
    </w:p>
    <w:p w:rsidR="001617ED" w:rsidRPr="00F17650" w:rsidRDefault="001617ED" w:rsidP="001617ED">
      <w:pPr>
        <w:pStyle w:val="ab"/>
        <w:keepNext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Переводить конфликтную ситуацию в логический план и разрешать ее как задачу через анализ ее условий, стремиться устанавливать доверительные отношения взаимопонимания, способность к </w:t>
      </w:r>
      <w:proofErr w:type="spellStart"/>
      <w:r w:rsidRPr="00F17650">
        <w:rPr>
          <w:rFonts w:ascii="Times New Roman" w:hAnsi="Times New Roman"/>
          <w:sz w:val="24"/>
          <w:szCs w:val="24"/>
        </w:rPr>
        <w:t>эмпатии</w:t>
      </w:r>
      <w:proofErr w:type="spellEnd"/>
      <w:r w:rsidRPr="00F17650">
        <w:rPr>
          <w:rFonts w:ascii="Times New Roman" w:hAnsi="Times New Roman"/>
          <w:sz w:val="24"/>
          <w:szCs w:val="24"/>
        </w:rPr>
        <w:t>.</w:t>
      </w:r>
    </w:p>
    <w:p w:rsidR="001617ED" w:rsidRPr="00F17650" w:rsidRDefault="001617ED" w:rsidP="001617ED">
      <w:pPr>
        <w:pStyle w:val="ab"/>
        <w:keepNext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 xml:space="preserve">Осуществлять речевое отображение (описание, объяснение) содержания совершаемых действий в форме речевых значений с целью ориентировки (планирование, контроль, оценка) предметно-практической или иной </w:t>
      </w:r>
      <w:proofErr w:type="gramStart"/>
      <w:r w:rsidRPr="00F17650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F17650">
        <w:rPr>
          <w:rFonts w:ascii="Times New Roman" w:hAnsi="Times New Roman"/>
          <w:sz w:val="24"/>
          <w:szCs w:val="24"/>
        </w:rPr>
        <w:t xml:space="preserve"> как в форме громкой социализированной речи, так и в форме внутренней речи (внутреннего говорения).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lang w:eastAsia="en-US"/>
        </w:rPr>
      </w:pPr>
      <w:r w:rsidRPr="00F17650">
        <w:rPr>
          <w:b/>
          <w:bCs/>
        </w:rPr>
        <w:lastRenderedPageBreak/>
        <w:t xml:space="preserve">Предметными результатами </w:t>
      </w:r>
      <w:r w:rsidRPr="00F17650">
        <w:rPr>
          <w:bCs/>
        </w:rPr>
        <w:t xml:space="preserve">изучения курса «Русский язык» является </w:t>
      </w:r>
      <w:proofErr w:type="spellStart"/>
      <w:r w:rsidRPr="00F17650">
        <w:rPr>
          <w:bCs/>
        </w:rPr>
        <w:t>сформированность</w:t>
      </w:r>
      <w:proofErr w:type="spellEnd"/>
      <w:r w:rsidRPr="00F17650">
        <w:rPr>
          <w:bCs/>
        </w:rPr>
        <w:t xml:space="preserve"> следующих умений: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</w:rPr>
      </w:pPr>
      <w:r w:rsidRPr="00F17650">
        <w:rPr>
          <w:rFonts w:eastAsiaTheme="minorHAnsi"/>
          <w:b/>
        </w:rPr>
        <w:t>Ученик научится: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фонетике: </w:t>
      </w:r>
      <w:r w:rsidRPr="00F17650">
        <w:t>производить фонетический разбор слов;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орфоэпии: </w:t>
      </w:r>
      <w:r w:rsidRPr="00F17650">
        <w:t>правильно произносить употребительные слова раз</w:t>
      </w:r>
      <w:r w:rsidRPr="00F17650">
        <w:softHyphen/>
        <w:t>ных частей речи;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лексике и фразеологии: </w:t>
      </w:r>
      <w:r w:rsidRPr="00F17650">
        <w:t>употреблять фразеологизмы в соответ</w:t>
      </w:r>
      <w:r w:rsidRPr="00F17650">
        <w:softHyphen/>
        <w:t>ствии с их лексическим значением; пользоваться фразеологическим словарем; пользоваться этимологическим словарём;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</w:t>
      </w:r>
      <w:proofErr w:type="spellStart"/>
      <w:r w:rsidRPr="00F17650">
        <w:rPr>
          <w:iCs/>
        </w:rPr>
        <w:t>морфемике</w:t>
      </w:r>
      <w:proofErr w:type="spellEnd"/>
      <w:r w:rsidRPr="00F17650">
        <w:rPr>
          <w:iCs/>
        </w:rPr>
        <w:t xml:space="preserve"> и  словообразованию:  </w:t>
      </w:r>
      <w:r w:rsidRPr="00F17650">
        <w:t>производить  морфемный и словообразовательный разбор слов; различать словоизменение и сло</w:t>
      </w:r>
      <w:r w:rsidRPr="00F17650">
        <w:softHyphen/>
        <w:t>вообразование;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морфологии: </w:t>
      </w:r>
      <w:r w:rsidRPr="00F17650">
        <w:t>классифицировать части речи; составлять пись</w:t>
      </w:r>
      <w:r w:rsidRPr="00F17650">
        <w:softHyphen/>
        <w:t>менный и устный ответ о любой части речи и её категориях;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синтаксису: </w:t>
      </w:r>
      <w:r w:rsidRPr="00F17650">
        <w:t>различать и составлять разные виды словосочета</w:t>
      </w:r>
      <w:r w:rsidRPr="00F17650">
        <w:softHyphen/>
        <w:t>ний; различать и составлять разные виды простых предложений; пред</w:t>
      </w:r>
      <w:r w:rsidRPr="00F17650">
        <w:softHyphen/>
        <w:t>ложения    со сравнительными оборотами; с однородными членами; с обособленными членами, с вводными словами и обращениями; про</w:t>
      </w:r>
      <w:r w:rsidRPr="00F17650">
        <w:softHyphen/>
        <w:t>изводить синтаксический разбор простых предложений.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 орфографии:  </w:t>
      </w:r>
      <w:r w:rsidRPr="00F17650">
        <w:t>находить изученные  орфограммы в словах и между словами; обосновывать выбор написания; правильно писать слова с изученными орфограммами; 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пунктуации: </w:t>
      </w:r>
      <w:r w:rsidRPr="00F17650">
        <w:t>находить смысловые отрезки в предложениях изученных типов и текстах;   пунктуационно оформлять предложения изученных типов; обосновывать место и выбор знака препинания; на</w:t>
      </w:r>
      <w:r w:rsidRPr="00F17650">
        <w:softHyphen/>
        <w:t>ходить и исправлять пунктуационные ошибки; классифицировать зна</w:t>
      </w:r>
      <w:r w:rsidRPr="00F17650">
        <w:softHyphen/>
        <w:t>ки препинания по их функции; производить пунктуационный разбор предложения;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proofErr w:type="gramStart"/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связной речи, чтению и работе с информацией: </w:t>
      </w:r>
      <w:r w:rsidRPr="00F17650">
        <w:t>использовать стилистически обоснованно разные типы простого предложения, вари</w:t>
      </w:r>
      <w:r w:rsidRPr="00F17650">
        <w:softHyphen/>
        <w:t>анты форм сказуемого, варианты согласования сказуемого с подлежа</w:t>
      </w:r>
      <w:r w:rsidRPr="00F17650">
        <w:softHyphen/>
        <w:t>щим; составлять предложение в соответствии со стилистическими за</w:t>
      </w:r>
      <w:r w:rsidRPr="00F17650">
        <w:softHyphen/>
        <w:t>дачами; читать и 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 п.);</w:t>
      </w:r>
      <w:proofErr w:type="gramEnd"/>
      <w:r w:rsidRPr="00F17650">
        <w:t xml:space="preserve"> создавать тексты изученных типов в соответствующем стиле речи; писать заявление, автобиографию.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</w:rPr>
      </w:pPr>
      <w:r w:rsidRPr="00F17650">
        <w:rPr>
          <w:rFonts w:eastAsiaTheme="minorHAnsi"/>
          <w:b/>
          <w:bCs/>
        </w:rPr>
        <w:t>Ученик получит возможность научиться: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>понимать явную и скрытую (подтекстовую) информацию публицистического текста (в том числе в СМИ), анализировать и комментировать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устной форме;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>извлекать информацию по заданной проблеме (включая противоположные точки зрения на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проблемы;</w:t>
      </w:r>
      <w:proofErr w:type="gramEnd"/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создавать тексты различных функциональных стилей и жанро</w:t>
      </w:r>
      <w:proofErr w:type="gramStart"/>
      <w:r w:rsidRPr="00F17650">
        <w:rPr>
          <w:rFonts w:ascii="Times New Roman" w:hAnsi="Times New Roman"/>
          <w:iCs/>
          <w:sz w:val="24"/>
          <w:szCs w:val="24"/>
        </w:rPr>
        <w:t>в(</w:t>
      </w:r>
      <w:proofErr w:type="gramEnd"/>
      <w:r w:rsidRPr="00F17650">
        <w:rPr>
          <w:rFonts w:ascii="Times New Roman" w:hAnsi="Times New Roman"/>
          <w:iCs/>
          <w:sz w:val="24"/>
          <w:szCs w:val="24"/>
        </w:rPr>
        <w:t>аннотация,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рецензия,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реферат,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 xml:space="preserve">тезисы, конспект как жанры учебно-научного стиля), участвовать в дискуссиях на учебно-научные темы;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17650">
        <w:rPr>
          <w:rFonts w:ascii="Times New Roman" w:hAnsi="Times New Roman"/>
          <w:iCs/>
          <w:sz w:val="24"/>
          <w:szCs w:val="24"/>
        </w:rPr>
        <w:t>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</w:t>
      </w:r>
      <w:r>
        <w:rPr>
          <w:rFonts w:ascii="Times New Roman" w:hAnsi="Times New Roman"/>
          <w:iCs/>
          <w:sz w:val="24"/>
          <w:szCs w:val="24"/>
        </w:rPr>
        <w:t>е</w:t>
      </w:r>
      <w:r w:rsidRPr="00F17650">
        <w:rPr>
          <w:rFonts w:ascii="Times New Roman" w:hAnsi="Times New Roman"/>
          <w:iCs/>
          <w:sz w:val="24"/>
          <w:szCs w:val="24"/>
        </w:rPr>
        <w:t>том внеязыковых требований, предъявляемых к ним, и в соответствии со спецификой употребления языковых средств;</w:t>
      </w:r>
      <w:proofErr w:type="gramEnd"/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анализировать образцы публичной речи с точки зрения е</w:t>
      </w:r>
      <w:r>
        <w:rPr>
          <w:rFonts w:ascii="Times New Roman" w:hAnsi="Times New Roman"/>
          <w:iCs/>
          <w:sz w:val="24"/>
          <w:szCs w:val="24"/>
        </w:rPr>
        <w:t>е</w:t>
      </w:r>
      <w:r w:rsidRPr="00F17650">
        <w:rPr>
          <w:rFonts w:ascii="Times New Roman" w:hAnsi="Times New Roman"/>
          <w:iCs/>
          <w:sz w:val="24"/>
          <w:szCs w:val="24"/>
        </w:rPr>
        <w:t xml:space="preserve"> композиции,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аргументации,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языкового оформления, достижения поставленных коммуникативных задач;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lastRenderedPageBreak/>
        <w:t>характеризовать словообразовательные цепочки и словообразовательные гн</w:t>
      </w:r>
      <w:r>
        <w:rPr>
          <w:rFonts w:ascii="Times New Roman" w:hAnsi="Times New Roman"/>
          <w:iCs/>
          <w:sz w:val="24"/>
          <w:szCs w:val="24"/>
        </w:rPr>
        <w:t>е</w:t>
      </w:r>
      <w:r w:rsidRPr="00F17650">
        <w:rPr>
          <w:rFonts w:ascii="Times New Roman" w:hAnsi="Times New Roman"/>
          <w:iCs/>
          <w:sz w:val="24"/>
          <w:szCs w:val="24"/>
        </w:rPr>
        <w:t>зда,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устанавливая смысловую и структурную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связь однокоренных слов;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опознавать основные выразительные средства словообразования в художественной речи и оценивать их;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использовать этимологическую справку для объяснения правописания и лексического значения слова;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F17650">
        <w:rPr>
          <w:rFonts w:ascii="Times New Roman" w:hAnsi="Times New Roman"/>
          <w:iCs/>
          <w:sz w:val="24"/>
          <w:szCs w:val="24"/>
        </w:rPr>
        <w:t>дств в т</w:t>
      </w:r>
      <w:proofErr w:type="gramEnd"/>
      <w:r w:rsidRPr="00F17650">
        <w:rPr>
          <w:rFonts w:ascii="Times New Roman" w:hAnsi="Times New Roman"/>
          <w:iCs/>
          <w:sz w:val="24"/>
          <w:szCs w:val="24"/>
        </w:rPr>
        <w:t xml:space="preserve">екстах научного и официально-делового стилей речи;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др.) и справочников, в том числе мультимедийных; использовать эту информацию в различных видах деятельности;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F17650">
        <w:rPr>
          <w:rFonts w:ascii="Times New Roman" w:hAnsi="Times New Roman"/>
          <w:iCs/>
          <w:sz w:val="24"/>
          <w:szCs w:val="24"/>
        </w:rPr>
        <w:t>дств в т</w:t>
      </w:r>
      <w:proofErr w:type="gramEnd"/>
      <w:r w:rsidRPr="00F17650">
        <w:rPr>
          <w:rFonts w:ascii="Times New Roman" w:hAnsi="Times New Roman"/>
          <w:iCs/>
          <w:sz w:val="24"/>
          <w:szCs w:val="24"/>
        </w:rPr>
        <w:t xml:space="preserve">екстах научного и официально-делового стилей речи;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демонстрировать роль орфографии и пунктуации в передаче смысловой стороны речи;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характеризовать на отдельных примерах взаимосвязь языка, культуры и истории народа — носителя языка;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анализировать и сравнивать русский речевой этикет с речевым этикетом отдельных народов России и мира. </w:t>
      </w:r>
    </w:p>
    <w:p w:rsidR="001617ED" w:rsidRDefault="001617ED" w:rsidP="001617ED">
      <w:pPr>
        <w:spacing w:line="360" w:lineRule="auto"/>
        <w:rPr>
          <w:b/>
        </w:rPr>
      </w:pPr>
    </w:p>
    <w:p w:rsidR="009E1FC6" w:rsidRDefault="009E1FC6" w:rsidP="009E1FC6">
      <w:pPr>
        <w:spacing w:line="360" w:lineRule="auto"/>
        <w:jc w:val="center"/>
        <w:rPr>
          <w:b/>
        </w:rPr>
      </w:pPr>
      <w:r w:rsidRPr="00983633">
        <w:rPr>
          <w:b/>
        </w:rPr>
        <w:t>Содержание учебного предмета</w:t>
      </w:r>
    </w:p>
    <w:tbl>
      <w:tblPr>
        <w:tblW w:w="98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6"/>
        <w:gridCol w:w="7419"/>
      </w:tblGrid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C03FFB" w:rsidRDefault="0041577B" w:rsidP="00787054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0" w:name="_GoBack"/>
            <w:bookmarkEnd w:id="0"/>
            <w:r w:rsidRPr="00C03FFB">
              <w:rPr>
                <w:rFonts w:asciiTheme="majorBidi" w:eastAsia="Calibri" w:hAnsiTheme="majorBidi" w:cstheme="majorBidi"/>
                <w:b/>
                <w:lang w:eastAsia="en-US"/>
              </w:rPr>
              <w:t>Название раздела</w:t>
            </w:r>
          </w:p>
        </w:tc>
        <w:tc>
          <w:tcPr>
            <w:tcW w:w="7419" w:type="dxa"/>
          </w:tcPr>
          <w:p w:rsidR="0041577B" w:rsidRPr="00C03FFB" w:rsidRDefault="0041577B" w:rsidP="00787054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03FFB">
              <w:rPr>
                <w:rFonts w:asciiTheme="majorBidi" w:eastAsia="Calibri" w:hAnsiTheme="majorBidi" w:cstheme="majorBidi"/>
                <w:b/>
                <w:lang w:eastAsia="en-US"/>
              </w:rPr>
              <w:t>Краткое содержание (темы)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C03FFB" w:rsidRDefault="0041577B" w:rsidP="009B2C21">
            <w:pPr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Style w:val="af6"/>
                <w:rFonts w:asciiTheme="majorBidi" w:hAnsiTheme="majorBidi" w:cstheme="majorBidi"/>
              </w:rPr>
              <w:t xml:space="preserve"> </w:t>
            </w:r>
            <w:r w:rsidRPr="00983633">
              <w:rPr>
                <w:b/>
              </w:rPr>
              <w:t xml:space="preserve"> Введение </w:t>
            </w:r>
            <w:r>
              <w:rPr>
                <w:b/>
              </w:rPr>
              <w:t xml:space="preserve"> </w:t>
            </w:r>
          </w:p>
        </w:tc>
        <w:tc>
          <w:tcPr>
            <w:tcW w:w="7419" w:type="dxa"/>
          </w:tcPr>
          <w:p w:rsidR="0041577B" w:rsidRPr="00C03FFB" w:rsidRDefault="0041577B" w:rsidP="00787054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33635">
              <w:rPr>
                <w:rFonts w:eastAsiaTheme="minorHAnsi"/>
                <w:lang w:eastAsia="en-US"/>
              </w:rPr>
              <w:t>Русский язык в современном мире.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Default="0041577B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 xml:space="preserve">Повторение </w:t>
            </w:r>
            <w:proofErr w:type="gramStart"/>
            <w:r w:rsidRPr="00983633">
              <w:rPr>
                <w:b/>
              </w:rPr>
              <w:t>изученного</w:t>
            </w:r>
            <w:proofErr w:type="gramEnd"/>
            <w:r w:rsidRPr="00983633">
              <w:rPr>
                <w:b/>
              </w:rPr>
              <w:t xml:space="preserve"> в 5 -7 классах</w:t>
            </w:r>
          </w:p>
        </w:tc>
        <w:tc>
          <w:tcPr>
            <w:tcW w:w="7419" w:type="dxa"/>
          </w:tcPr>
          <w:p w:rsidR="0041577B" w:rsidRPr="009B2C21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Пунктуация и орфография. Знаки препинания, знаки завершения, разделения, выделения.</w:t>
            </w:r>
          </w:p>
          <w:p w:rsidR="0041577B" w:rsidRPr="009B2C21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Знаки препинания в сложном предложении.</w:t>
            </w:r>
          </w:p>
          <w:p w:rsidR="0041577B" w:rsidRPr="009B2C21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 xml:space="preserve">Буквы н и </w:t>
            </w:r>
            <w:proofErr w:type="spellStart"/>
            <w:r w:rsidRPr="009B2C21">
              <w:rPr>
                <w:rFonts w:asciiTheme="majorBidi" w:hAnsiTheme="majorBidi" w:cstheme="majorBidi"/>
              </w:rPr>
              <w:t>нн</w:t>
            </w:r>
            <w:proofErr w:type="spellEnd"/>
            <w:r w:rsidRPr="009B2C21">
              <w:rPr>
                <w:rFonts w:asciiTheme="majorBidi" w:hAnsiTheme="majorBidi" w:cstheme="majorBidi"/>
              </w:rPr>
              <w:t xml:space="preserve"> в суффиксах прилагательных, причастий и наречий.</w:t>
            </w:r>
          </w:p>
          <w:p w:rsidR="0041577B" w:rsidRPr="009B2C21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Р.Р. Изложение с грамматическим заданием.</w:t>
            </w:r>
          </w:p>
          <w:p w:rsidR="0041577B" w:rsidRPr="009B2C21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Работа над ошибками. Слитное и раздельное написание не с различными частями речи.</w:t>
            </w:r>
          </w:p>
          <w:p w:rsidR="0041577B" w:rsidRPr="009B2C21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 xml:space="preserve">К.Р. Входная контрольная работа. </w:t>
            </w:r>
          </w:p>
          <w:p w:rsidR="0041577B" w:rsidRDefault="0041577B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Работа над ошибками.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Default="0041577B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Синтаксис. Пунктуация. Культура речи. Словосочетание</w:t>
            </w:r>
          </w:p>
        </w:tc>
        <w:tc>
          <w:tcPr>
            <w:tcW w:w="7419" w:type="dxa"/>
          </w:tcPr>
          <w:p w:rsidR="0041577B" w:rsidRPr="00983633" w:rsidRDefault="0041577B" w:rsidP="009B2C21">
            <w:pPr>
              <w:spacing w:line="360" w:lineRule="auto"/>
              <w:ind w:left="-284" w:firstLine="284"/>
            </w:pPr>
            <w:r w:rsidRPr="00983633">
              <w:rPr>
                <w:lang w:val="en-US"/>
              </w:rPr>
              <w:t>I</w:t>
            </w:r>
            <w:r w:rsidRPr="00983633">
              <w:t xml:space="preserve">.Повторение   </w:t>
            </w:r>
            <w:proofErr w:type="gramStart"/>
            <w:r w:rsidRPr="00983633">
              <w:t>пройденного  о</w:t>
            </w:r>
            <w:proofErr w:type="gramEnd"/>
            <w:r w:rsidRPr="00983633">
              <w:t xml:space="preserve">  словосочетании   в  V  классе. Связь слов в словосочетании: согласование, управление, примыкание.   Виды   словосочетаний   по   морфологическим   свойствам главного слова (глагольные, именные, наречные).</w:t>
            </w:r>
          </w:p>
          <w:p w:rsidR="0041577B" w:rsidRPr="00983633" w:rsidRDefault="0041577B" w:rsidP="009B2C21">
            <w:pPr>
              <w:spacing w:line="360" w:lineRule="auto"/>
              <w:ind w:left="-284" w:firstLine="284"/>
            </w:pPr>
            <w:r w:rsidRPr="00983633">
              <w:rPr>
                <w:lang w:val="en-US"/>
              </w:rPr>
              <w:t>II</w:t>
            </w:r>
            <w:r>
              <w:t>.</w:t>
            </w:r>
            <w:r w:rsidRPr="00983633">
              <w:t>Умение правильно употреблять форму зависимого слова при согласовании и управлении. Умение использовать в речи синонимические</w:t>
            </w:r>
          </w:p>
          <w:p w:rsidR="0041577B" w:rsidRPr="00983633" w:rsidRDefault="0041577B" w:rsidP="009B2C21">
            <w:pPr>
              <w:spacing w:line="360" w:lineRule="auto"/>
              <w:ind w:left="-284" w:firstLine="284"/>
            </w:pPr>
            <w:r w:rsidRPr="00983633">
              <w:t>по значению словосочетания.</w:t>
            </w:r>
          </w:p>
          <w:p w:rsidR="0041577B" w:rsidRDefault="0041577B" w:rsidP="00787054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Default="0041577B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Простое предложение</w:t>
            </w:r>
          </w:p>
        </w:tc>
        <w:tc>
          <w:tcPr>
            <w:tcW w:w="7419" w:type="dxa"/>
          </w:tcPr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I.        Повторение </w:t>
            </w:r>
            <w:proofErr w:type="gramStart"/>
            <w:r w:rsidRPr="00983633">
              <w:t>пройденного</w:t>
            </w:r>
            <w:proofErr w:type="gramEnd"/>
            <w:r w:rsidRPr="00983633">
              <w:t xml:space="preserve"> о предложении. Грамматическая </w:t>
            </w:r>
            <w:r w:rsidRPr="00983633">
              <w:lastRenderedPageBreak/>
              <w:t>(предикативная) основа предложения.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Особенности связи подлежащего и сказуемого. Порядок слов в предложении. Интонация простого предложения. Логическое ударение.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II.        Умение выделять с помощью логического ударения и порядка слов наиболее важное слово в предложении, выразительно читать предложения.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III.        Описание   архитектурных   памятников   как  вид  текста; структура текста, его языковые особенности.</w:t>
            </w:r>
          </w:p>
          <w:p w:rsidR="0041577B" w:rsidRDefault="0041577B" w:rsidP="007B5744">
            <w:pPr>
              <w:spacing w:line="360" w:lineRule="auto"/>
              <w:ind w:left="-284" w:firstLine="284"/>
              <w:rPr>
                <w:rFonts w:asciiTheme="majorBidi" w:hAnsiTheme="majorBidi" w:cstheme="majorBidi"/>
              </w:rPr>
            </w:pPr>
            <w:r w:rsidRPr="00983633">
              <w:t>Простые двусоставные предложения.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Default="0041577B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lastRenderedPageBreak/>
              <w:t>Двусоставные предложения. Главные члены предложения</w:t>
            </w:r>
          </w:p>
        </w:tc>
        <w:tc>
          <w:tcPr>
            <w:tcW w:w="7419" w:type="dxa"/>
          </w:tcPr>
          <w:p w:rsidR="0041577B" w:rsidRPr="00983633" w:rsidRDefault="0041577B" w:rsidP="00731C35">
            <w:pPr>
              <w:spacing w:line="360" w:lineRule="auto"/>
              <w:ind w:left="-284" w:firstLine="284"/>
              <w:rPr>
                <w:b/>
              </w:rPr>
            </w:pPr>
            <w:r w:rsidRPr="00983633">
              <w:t xml:space="preserve">I. Повторение </w:t>
            </w:r>
            <w:proofErr w:type="gramStart"/>
            <w:r w:rsidRPr="00983633">
              <w:t>пройденного</w:t>
            </w:r>
            <w:proofErr w:type="gramEnd"/>
            <w:r w:rsidRPr="00983633">
              <w:t xml:space="preserve"> о подлежащем.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Способы выражения подлежащего. Повторение </w:t>
            </w:r>
            <w:proofErr w:type="gramStart"/>
            <w:r w:rsidRPr="00983633">
              <w:t>изученного</w:t>
            </w:r>
            <w:proofErr w:type="gramEnd"/>
            <w:r w:rsidRPr="00983633">
              <w:t xml:space="preserve"> о сказуемом. Составное глагольное сказуемое. Составное именное сказуемое. Тире между подлежащим и сказуемым.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Синтаксические синонимы главных членов предложения, их </w:t>
            </w:r>
            <w:proofErr w:type="spellStart"/>
            <w:r w:rsidRPr="00983633">
              <w:t>текстообразующая</w:t>
            </w:r>
            <w:proofErr w:type="spellEnd"/>
            <w:r w:rsidRPr="00983633">
              <w:t xml:space="preserve"> роль.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II.        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Умение пользоваться в речи синонимическими вариантами выражения подлежащего и сказуемого.</w:t>
            </w:r>
          </w:p>
          <w:p w:rsidR="0041577B" w:rsidRDefault="0041577B" w:rsidP="007B5744">
            <w:pPr>
              <w:spacing w:line="360" w:lineRule="auto"/>
              <w:ind w:left="-284" w:firstLine="284"/>
              <w:rPr>
                <w:rFonts w:asciiTheme="majorBidi" w:hAnsiTheme="majorBidi" w:cstheme="majorBidi"/>
              </w:rPr>
            </w:pPr>
            <w:r w:rsidRPr="00983633">
              <w:t>III.        Публицистическое сочинение о памятнике культуры (истории) своей местности.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Default="0041577B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Второстепенные члены предложения</w:t>
            </w:r>
          </w:p>
        </w:tc>
        <w:tc>
          <w:tcPr>
            <w:tcW w:w="7419" w:type="dxa"/>
          </w:tcPr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I.        Повторение изученного о второстепенных членах предложения. Прямое и косвенное дополнение (ознакомление).    Несогласованное определение. Приложение как разновидность определения;   знаки   препинания   при   приложении.   </w:t>
            </w:r>
            <w:proofErr w:type="gramStart"/>
            <w:r w:rsidRPr="00983633">
              <w:t>Виды   обстоятельств по значению (времени,  места, причины,  цели, образа действия, условия, уступительное).</w:t>
            </w:r>
            <w:proofErr w:type="gramEnd"/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Сравнительный оборот; знаки препинания при нем.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II.        Умение использовать в речи согласованные и несогласованные определения как синонимы.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Ораторская речь, ее особенности.</w:t>
            </w:r>
          </w:p>
          <w:p w:rsidR="0041577B" w:rsidRDefault="0041577B" w:rsidP="007B5744">
            <w:pPr>
              <w:spacing w:line="360" w:lineRule="auto"/>
              <w:ind w:left="-284" w:firstLine="284"/>
              <w:rPr>
                <w:rFonts w:asciiTheme="majorBidi" w:hAnsiTheme="majorBidi" w:cstheme="majorBidi"/>
              </w:rPr>
            </w:pPr>
            <w:r w:rsidRPr="00983633">
              <w:t>Публичное выступление об истории своего края.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983633" w:rsidRDefault="0041577B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t>Односоставные предложения</w:t>
            </w:r>
          </w:p>
        </w:tc>
        <w:tc>
          <w:tcPr>
            <w:tcW w:w="7419" w:type="dxa"/>
          </w:tcPr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I.        Группы односоставных предложений. Односоставные предложения с главным членом сказуемым (определенно-личные, </w:t>
            </w:r>
            <w:r w:rsidRPr="00983633">
              <w:lastRenderedPageBreak/>
              <w:t>неопределенно-личные, безличные) и подлежащим (назывные).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Синонимия односоставных и двусоставных предложений, их </w:t>
            </w:r>
            <w:proofErr w:type="spellStart"/>
            <w:r w:rsidRPr="00983633">
              <w:t>текстообразующая</w:t>
            </w:r>
            <w:proofErr w:type="spellEnd"/>
            <w:r w:rsidRPr="00983633">
              <w:t xml:space="preserve"> роль.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II.        Умение пользоваться двусоставными и односоставными предложениями как синтаксическими синонимами.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Умение пользоваться в описании назывными предложениями для обозначения времени и места.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Рассказ на свободную тему. Сжатое изложение.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I.   Понятие о неполных предложениях.</w:t>
            </w:r>
          </w:p>
          <w:p w:rsidR="0041577B" w:rsidRPr="00983633" w:rsidRDefault="0041577B" w:rsidP="007B5744">
            <w:pPr>
              <w:spacing w:line="360" w:lineRule="auto"/>
              <w:ind w:left="-284" w:firstLine="284"/>
            </w:pPr>
            <w:r w:rsidRPr="00983633">
              <w:t xml:space="preserve"> II. Неполные предложения в диалоге и в сложном предложении.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983633" w:rsidRDefault="0041577B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lastRenderedPageBreak/>
              <w:t>Простое осложнённое предложение. Однородные члены предложения</w:t>
            </w:r>
          </w:p>
        </w:tc>
        <w:tc>
          <w:tcPr>
            <w:tcW w:w="7419" w:type="dxa"/>
          </w:tcPr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 xml:space="preserve">     I. Повторение изученного об однородных членах предложения. Однородные члены предлож</w:t>
            </w:r>
            <w:r>
              <w:t>ения, связанные союзами (соеди</w:t>
            </w:r>
            <w:r w:rsidRPr="00983633">
              <w:t>нительными, противительн</w:t>
            </w:r>
            <w:r>
              <w:t>ыми, разделительными) и интона</w:t>
            </w:r>
            <w:r w:rsidRPr="00983633">
              <w:t>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Вариативность постановки знаков препинания.</w:t>
            </w:r>
          </w:p>
          <w:p w:rsidR="0041577B" w:rsidRPr="00983633" w:rsidRDefault="0041577B" w:rsidP="00731C35">
            <w:pPr>
              <w:spacing w:line="360" w:lineRule="auto"/>
              <w:ind w:left="-284" w:firstLine="284"/>
            </w:pPr>
            <w:r w:rsidRPr="00983633">
              <w:t>II.        Умение   интонационно   правильно   произносить   предложения   с  обобщающими словами при однородных членах.</w:t>
            </w:r>
          </w:p>
          <w:p w:rsidR="0041577B" w:rsidRPr="00983633" w:rsidRDefault="0041577B" w:rsidP="007B5744">
            <w:pPr>
              <w:spacing w:line="360" w:lineRule="auto"/>
              <w:ind w:left="-284" w:firstLine="284"/>
            </w:pPr>
            <w:r w:rsidRPr="00983633">
              <w:t>III.        Рассуждение   на   основе   литературного   произведения (в том числе дискуссионного характера).</w:t>
            </w:r>
          </w:p>
        </w:tc>
      </w:tr>
      <w:tr w:rsidR="0041577B" w:rsidRPr="00C03FFB" w:rsidTr="0041577B">
        <w:trPr>
          <w:trHeight w:val="7824"/>
        </w:trPr>
        <w:tc>
          <w:tcPr>
            <w:tcW w:w="2416" w:type="dxa"/>
          </w:tcPr>
          <w:p w:rsidR="0041577B" w:rsidRPr="00983633" w:rsidRDefault="0041577B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lastRenderedPageBreak/>
              <w:t>Обособленные члены предложения</w:t>
            </w:r>
          </w:p>
        </w:tc>
        <w:tc>
          <w:tcPr>
            <w:tcW w:w="7419" w:type="dxa"/>
          </w:tcPr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>I.        Понятие   об   обособлении.   Обособленные   определения  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 xml:space="preserve">Синтаксические синонимы обособленных членов предложения, их </w:t>
            </w:r>
            <w:proofErr w:type="spellStart"/>
            <w:r w:rsidRPr="00983633">
              <w:t>текстообразующая</w:t>
            </w:r>
            <w:proofErr w:type="spellEnd"/>
            <w:r w:rsidRPr="00983633">
              <w:t xml:space="preserve"> роль.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>II.        Умение   интонационно   правильно   произносить   предложения   с обособленными и уточняющими членами. Умение использовать предложения с обособленными членами и их синтаксические синонимы.</w:t>
            </w:r>
          </w:p>
          <w:p w:rsidR="0041577B" w:rsidRPr="00983633" w:rsidRDefault="0041577B" w:rsidP="007B5744">
            <w:pPr>
              <w:spacing w:line="360" w:lineRule="auto"/>
              <w:ind w:left="-284" w:firstLine="284"/>
            </w:pPr>
            <w:r w:rsidRPr="00983633">
              <w:t xml:space="preserve">III.        Характеристика человека как вид текста; строение данного текста, его языковые особенности.  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983633" w:rsidRDefault="0041577B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t>Слова, грамматически не связанные с членами предложения</w:t>
            </w:r>
          </w:p>
        </w:tc>
        <w:tc>
          <w:tcPr>
            <w:tcW w:w="7419" w:type="dxa"/>
          </w:tcPr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 xml:space="preserve">I.        Повторение </w:t>
            </w:r>
            <w:proofErr w:type="gramStart"/>
            <w:r w:rsidRPr="00983633">
              <w:t>изученного</w:t>
            </w:r>
            <w:proofErr w:type="gramEnd"/>
            <w:r w:rsidRPr="00983633">
              <w:t xml:space="preserve"> об обращении.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>Распространенное обращение. Выделительные знаки препинания при обращениях. Вводные слова. Вводные предложения. Вставные конструкции.  Выделительные знаки препинания при вводных словах и предложениях. Одиночные и парные знаки препинания.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proofErr w:type="spellStart"/>
            <w:r w:rsidRPr="00983633">
              <w:t>Текстообразующая</w:t>
            </w:r>
            <w:proofErr w:type="spellEnd"/>
            <w:r w:rsidRPr="00983633">
              <w:t xml:space="preserve"> роль обращений, вводных слов.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>II.        Умение интонационно правильно произносить предложения с обращениями, вводными словами и вводными предложениями. Умение пользоваться в речи синонимическими вводными словами;   употреблять   вводные   слова   как   средство   связи   предложений и частей текста.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>III.        Публичное выступлени</w:t>
            </w:r>
            <w:r>
              <w:t>е на общественно значимую тему.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983633" w:rsidRDefault="0041577B" w:rsidP="00F1722E">
            <w:pPr>
              <w:spacing w:line="360" w:lineRule="auto"/>
              <w:ind w:left="-284" w:firstLine="284"/>
              <w:rPr>
                <w:b/>
              </w:rPr>
            </w:pPr>
            <w:r w:rsidRPr="00983633">
              <w:rPr>
                <w:b/>
              </w:rPr>
              <w:t xml:space="preserve">Чужая речь </w:t>
            </w:r>
            <w:r>
              <w:rPr>
                <w:b/>
              </w:rPr>
              <w:t xml:space="preserve"> </w:t>
            </w:r>
          </w:p>
          <w:p w:rsidR="0041577B" w:rsidRPr="00983633" w:rsidRDefault="0041577B" w:rsidP="009B2C21">
            <w:pPr>
              <w:jc w:val="center"/>
              <w:rPr>
                <w:b/>
              </w:rPr>
            </w:pPr>
          </w:p>
        </w:tc>
        <w:tc>
          <w:tcPr>
            <w:tcW w:w="7419" w:type="dxa"/>
          </w:tcPr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 xml:space="preserve">I.        Повторение </w:t>
            </w:r>
            <w:proofErr w:type="gramStart"/>
            <w:r w:rsidRPr="00983633">
              <w:t>изученного</w:t>
            </w:r>
            <w:proofErr w:type="gramEnd"/>
            <w:r w:rsidRPr="00983633">
              <w:t xml:space="preserve"> о прямой речи и диалоге. Способы передачи чужой речи.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 xml:space="preserve">Слова автора внутри прямой речи. Разделительные и выделительные знаки препинания в предложениях с прямой речью. Косвенная речь. </w:t>
            </w:r>
            <w:r w:rsidRPr="00983633">
              <w:lastRenderedPageBreak/>
              <w:t>Цитата. Знаки препинания при цитировании.</w:t>
            </w:r>
          </w:p>
          <w:p w:rsidR="0041577B" w:rsidRPr="00983633" w:rsidRDefault="0041577B" w:rsidP="00F1722E">
            <w:pPr>
              <w:spacing w:line="360" w:lineRule="auto"/>
              <w:ind w:left="-284" w:firstLine="284"/>
            </w:pPr>
            <w:r w:rsidRPr="00983633">
              <w:t xml:space="preserve">Синтаксические синонимы предложений с прямой речью, их </w:t>
            </w:r>
            <w:proofErr w:type="spellStart"/>
            <w:r w:rsidRPr="00983633">
              <w:t>текстообразующая</w:t>
            </w:r>
            <w:proofErr w:type="spellEnd"/>
            <w:r w:rsidRPr="00983633">
              <w:t xml:space="preserve"> роль.</w:t>
            </w:r>
          </w:p>
          <w:p w:rsidR="0041577B" w:rsidRPr="00983633" w:rsidRDefault="0041577B" w:rsidP="007B5744">
            <w:pPr>
              <w:spacing w:line="360" w:lineRule="auto"/>
              <w:ind w:left="-284" w:firstLine="284"/>
            </w:pPr>
            <w:r w:rsidRPr="00983633">
              <w:t>II.        Умение выделять в произношении слова автора. Умение заменять прямую речь косвенной.</w:t>
            </w:r>
          </w:p>
        </w:tc>
      </w:tr>
      <w:tr w:rsidR="0041577B" w:rsidRPr="00C03FFB" w:rsidTr="0041577B">
        <w:trPr>
          <w:trHeight w:val="199"/>
        </w:trPr>
        <w:tc>
          <w:tcPr>
            <w:tcW w:w="2416" w:type="dxa"/>
          </w:tcPr>
          <w:p w:rsidR="0041577B" w:rsidRPr="00983633" w:rsidRDefault="0041577B" w:rsidP="002526DB">
            <w:pPr>
              <w:spacing w:line="360" w:lineRule="auto"/>
              <w:ind w:left="-284" w:firstLine="284"/>
              <w:jc w:val="center"/>
              <w:rPr>
                <w:b/>
              </w:rPr>
            </w:pPr>
            <w:r w:rsidRPr="00983633">
              <w:rPr>
                <w:b/>
              </w:rPr>
              <w:lastRenderedPageBreak/>
              <w:t xml:space="preserve">Повторение и систематизация </w:t>
            </w:r>
            <w:proofErr w:type="gramStart"/>
            <w:r w:rsidRPr="00983633">
              <w:rPr>
                <w:b/>
              </w:rPr>
              <w:t>изученного</w:t>
            </w:r>
            <w:proofErr w:type="gramEnd"/>
            <w:r w:rsidRPr="00983633">
              <w:rPr>
                <w:b/>
              </w:rPr>
              <w:t xml:space="preserve"> в 8 классе</w:t>
            </w:r>
          </w:p>
        </w:tc>
        <w:tc>
          <w:tcPr>
            <w:tcW w:w="7419" w:type="dxa"/>
          </w:tcPr>
          <w:p w:rsidR="0041577B" w:rsidRDefault="0041577B" w:rsidP="002526DB">
            <w:pPr>
              <w:spacing w:line="360" w:lineRule="auto"/>
              <w:ind w:left="-284" w:firstLine="284"/>
            </w:pPr>
            <w:r>
              <w:t>Синтаксис и морфология.</w:t>
            </w:r>
          </w:p>
          <w:p w:rsidR="0041577B" w:rsidRDefault="0041577B" w:rsidP="002526DB">
            <w:pPr>
              <w:spacing w:line="360" w:lineRule="auto"/>
              <w:ind w:left="-284" w:firstLine="284"/>
            </w:pPr>
            <w:r>
              <w:t>Синтаксис и пунктуация.</w:t>
            </w:r>
          </w:p>
          <w:p w:rsidR="0041577B" w:rsidRDefault="0041577B" w:rsidP="002526DB">
            <w:pPr>
              <w:spacing w:line="360" w:lineRule="auto"/>
              <w:ind w:left="-284" w:firstLine="284"/>
            </w:pPr>
            <w:r>
              <w:t>Р.Р. Изложение с творческим заданием.</w:t>
            </w:r>
          </w:p>
          <w:p w:rsidR="0041577B" w:rsidRDefault="0041577B" w:rsidP="002526DB">
            <w:pPr>
              <w:spacing w:line="360" w:lineRule="auto"/>
              <w:ind w:left="-284" w:firstLine="284"/>
            </w:pPr>
            <w:r>
              <w:t>Работа над ошибками. Синтаксис и культура речи.</w:t>
            </w:r>
          </w:p>
          <w:p w:rsidR="0041577B" w:rsidRDefault="0041577B" w:rsidP="002526DB">
            <w:pPr>
              <w:spacing w:line="360" w:lineRule="auto"/>
              <w:ind w:left="-284" w:firstLine="284"/>
            </w:pPr>
            <w:r>
              <w:t>Синтаксис и орфография.</w:t>
            </w:r>
          </w:p>
          <w:p w:rsidR="0041577B" w:rsidRPr="00983633" w:rsidRDefault="0041577B" w:rsidP="002526DB">
            <w:pPr>
              <w:spacing w:line="360" w:lineRule="auto"/>
              <w:ind w:left="-284" w:firstLine="284"/>
            </w:pPr>
            <w:r>
              <w:t>Обобщающий урок</w:t>
            </w:r>
          </w:p>
        </w:tc>
      </w:tr>
    </w:tbl>
    <w:p w:rsidR="009E1FC6" w:rsidRPr="00983633" w:rsidRDefault="009B2C21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731C35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731C35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731C35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F1722E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2526DB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8E3525" w:rsidRDefault="002526DB" w:rsidP="009E1FC6">
      <w:pPr>
        <w:spacing w:line="360" w:lineRule="auto"/>
        <w:ind w:left="-284" w:firstLine="284"/>
        <w:rPr>
          <w:i/>
        </w:rPr>
      </w:pPr>
      <w:r>
        <w:t xml:space="preserve"> </w:t>
      </w:r>
    </w:p>
    <w:p w:rsidR="005E7706" w:rsidRPr="00F17650" w:rsidRDefault="005E7706" w:rsidP="00F13AB7">
      <w:pPr>
        <w:keepNext/>
        <w:keepLines/>
        <w:tabs>
          <w:tab w:val="left" w:pos="851"/>
        </w:tabs>
        <w:ind w:firstLine="567"/>
        <w:contextualSpacing/>
        <w:jc w:val="both"/>
        <w:rPr>
          <w:b/>
        </w:rPr>
      </w:pPr>
    </w:p>
    <w:p w:rsidR="00371DEB" w:rsidRDefault="009B2C21" w:rsidP="00371DEB">
      <w:pPr>
        <w:pStyle w:val="ab"/>
        <w:keepNext/>
        <w:keepLines/>
        <w:shd w:val="clear" w:color="auto" w:fill="FFFFFF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sectPr w:rsidR="00371DEB" w:rsidSect="00A530EC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933" w:rsidRDefault="00967933" w:rsidP="00C061D9">
      <w:r>
        <w:separator/>
      </w:r>
    </w:p>
  </w:endnote>
  <w:endnote w:type="continuationSeparator" w:id="0">
    <w:p w:rsidR="00967933" w:rsidRDefault="00967933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092"/>
      <w:docPartObj>
        <w:docPartGallery w:val="Page Numbers (Bottom of Page)"/>
        <w:docPartUnique/>
      </w:docPartObj>
    </w:sdtPr>
    <w:sdtEndPr/>
    <w:sdtContent>
      <w:p w:rsidR="00787054" w:rsidRDefault="0078705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77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933" w:rsidRDefault="00967933" w:rsidP="00C061D9">
      <w:r>
        <w:separator/>
      </w:r>
    </w:p>
  </w:footnote>
  <w:footnote w:type="continuationSeparator" w:id="0">
    <w:p w:rsidR="00967933" w:rsidRDefault="00967933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52A"/>
    <w:multiLevelType w:val="multilevel"/>
    <w:tmpl w:val="AD24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C72FAB"/>
    <w:multiLevelType w:val="multilevel"/>
    <w:tmpl w:val="C2224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B7702"/>
    <w:multiLevelType w:val="hybridMultilevel"/>
    <w:tmpl w:val="A2F4D37A"/>
    <w:lvl w:ilvl="0" w:tplc="7E32E25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97E42"/>
    <w:multiLevelType w:val="hybridMultilevel"/>
    <w:tmpl w:val="19624648"/>
    <w:lvl w:ilvl="0" w:tplc="22440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95260"/>
    <w:multiLevelType w:val="hybridMultilevel"/>
    <w:tmpl w:val="12B6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92D4E"/>
    <w:multiLevelType w:val="multilevel"/>
    <w:tmpl w:val="AC04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611C4A"/>
    <w:multiLevelType w:val="multilevel"/>
    <w:tmpl w:val="D9BC9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F77F01"/>
    <w:multiLevelType w:val="multilevel"/>
    <w:tmpl w:val="28E8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154401"/>
    <w:multiLevelType w:val="hybridMultilevel"/>
    <w:tmpl w:val="556EC376"/>
    <w:lvl w:ilvl="0" w:tplc="FFF293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47E1D"/>
    <w:multiLevelType w:val="hybridMultilevel"/>
    <w:tmpl w:val="C0A8736C"/>
    <w:lvl w:ilvl="0" w:tplc="22440B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147E7A"/>
    <w:multiLevelType w:val="multilevel"/>
    <w:tmpl w:val="E454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873155"/>
    <w:multiLevelType w:val="multilevel"/>
    <w:tmpl w:val="97BE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0A5FB2"/>
    <w:multiLevelType w:val="multilevel"/>
    <w:tmpl w:val="134C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3054A5"/>
    <w:multiLevelType w:val="multilevel"/>
    <w:tmpl w:val="1EAA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6F533F1"/>
    <w:multiLevelType w:val="multilevel"/>
    <w:tmpl w:val="EA2E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353033"/>
    <w:multiLevelType w:val="hybridMultilevel"/>
    <w:tmpl w:val="A450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3C6596"/>
    <w:multiLevelType w:val="multilevel"/>
    <w:tmpl w:val="083C29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965996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7C50D0"/>
    <w:multiLevelType w:val="hybridMultilevel"/>
    <w:tmpl w:val="F32806AE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C1936"/>
    <w:multiLevelType w:val="multilevel"/>
    <w:tmpl w:val="18D2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505FFC"/>
    <w:multiLevelType w:val="multilevel"/>
    <w:tmpl w:val="442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927C25"/>
    <w:multiLevelType w:val="hybridMultilevel"/>
    <w:tmpl w:val="CB621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D86E75"/>
    <w:multiLevelType w:val="hybridMultilevel"/>
    <w:tmpl w:val="7B7A6A84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0E0916"/>
    <w:multiLevelType w:val="multilevel"/>
    <w:tmpl w:val="73BE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A743F3"/>
    <w:multiLevelType w:val="multilevel"/>
    <w:tmpl w:val="0E40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904D07"/>
    <w:multiLevelType w:val="multilevel"/>
    <w:tmpl w:val="9080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F61937"/>
    <w:multiLevelType w:val="multilevel"/>
    <w:tmpl w:val="6400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BB614F"/>
    <w:multiLevelType w:val="multilevel"/>
    <w:tmpl w:val="1AEA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527857"/>
    <w:multiLevelType w:val="multilevel"/>
    <w:tmpl w:val="F5EC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5330F9"/>
    <w:multiLevelType w:val="multilevel"/>
    <w:tmpl w:val="EE6A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6E45A0"/>
    <w:multiLevelType w:val="hybridMultilevel"/>
    <w:tmpl w:val="A4B2B8BC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16D51"/>
    <w:multiLevelType w:val="multilevel"/>
    <w:tmpl w:val="0E80C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6B0D2E"/>
    <w:multiLevelType w:val="multilevel"/>
    <w:tmpl w:val="86DA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FE7308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6247D3"/>
    <w:multiLevelType w:val="multilevel"/>
    <w:tmpl w:val="46A0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AE3500"/>
    <w:multiLevelType w:val="multilevel"/>
    <w:tmpl w:val="6284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AB4EDE"/>
    <w:multiLevelType w:val="hybridMultilevel"/>
    <w:tmpl w:val="438A829C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8"/>
        <w:szCs w:val="28"/>
        <w:shd w:val="clear" w:color="auto" w:fill="FFFFFF"/>
      </w:rPr>
    </w:lvl>
    <w:lvl w:ilvl="1" w:tplc="2F0A0608">
      <w:start w:val="2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7A3575"/>
    <w:multiLevelType w:val="multilevel"/>
    <w:tmpl w:val="2A16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B9109D"/>
    <w:multiLevelType w:val="multilevel"/>
    <w:tmpl w:val="10C0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B847EF7"/>
    <w:multiLevelType w:val="hybridMultilevel"/>
    <w:tmpl w:val="315877C6"/>
    <w:lvl w:ilvl="0" w:tplc="D6CA8D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095B5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145102"/>
    <w:multiLevelType w:val="multilevel"/>
    <w:tmpl w:val="0874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526C1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5"/>
  </w:num>
  <w:num w:numId="3">
    <w:abstractNumId w:val="18"/>
  </w:num>
  <w:num w:numId="4">
    <w:abstractNumId w:val="42"/>
  </w:num>
  <w:num w:numId="5">
    <w:abstractNumId w:val="44"/>
  </w:num>
  <w:num w:numId="6">
    <w:abstractNumId w:val="12"/>
  </w:num>
  <w:num w:numId="7">
    <w:abstractNumId w:val="31"/>
  </w:num>
  <w:num w:numId="8">
    <w:abstractNumId w:val="5"/>
  </w:num>
  <w:num w:numId="9">
    <w:abstractNumId w:val="39"/>
  </w:num>
  <w:num w:numId="10">
    <w:abstractNumId w:val="25"/>
  </w:num>
  <w:num w:numId="11">
    <w:abstractNumId w:val="43"/>
  </w:num>
  <w:num w:numId="12">
    <w:abstractNumId w:val="10"/>
  </w:num>
  <w:num w:numId="13">
    <w:abstractNumId w:val="13"/>
  </w:num>
  <w:num w:numId="14">
    <w:abstractNumId w:val="34"/>
  </w:num>
  <w:num w:numId="15">
    <w:abstractNumId w:val="0"/>
  </w:num>
  <w:num w:numId="16">
    <w:abstractNumId w:val="36"/>
  </w:num>
  <w:num w:numId="17">
    <w:abstractNumId w:val="33"/>
  </w:num>
  <w:num w:numId="18">
    <w:abstractNumId w:val="21"/>
  </w:num>
  <w:num w:numId="19">
    <w:abstractNumId w:val="7"/>
  </w:num>
  <w:num w:numId="20">
    <w:abstractNumId w:val="15"/>
  </w:num>
  <w:num w:numId="21">
    <w:abstractNumId w:val="37"/>
  </w:num>
  <w:num w:numId="22">
    <w:abstractNumId w:val="1"/>
  </w:num>
  <w:num w:numId="23">
    <w:abstractNumId w:val="29"/>
  </w:num>
  <w:num w:numId="24">
    <w:abstractNumId w:val="40"/>
  </w:num>
  <w:num w:numId="25">
    <w:abstractNumId w:val="11"/>
  </w:num>
  <w:num w:numId="26">
    <w:abstractNumId w:val="20"/>
  </w:num>
  <w:num w:numId="27">
    <w:abstractNumId w:val="26"/>
  </w:num>
  <w:num w:numId="28">
    <w:abstractNumId w:val="27"/>
  </w:num>
  <w:num w:numId="29">
    <w:abstractNumId w:val="30"/>
  </w:num>
  <w:num w:numId="30">
    <w:abstractNumId w:val="6"/>
  </w:num>
  <w:num w:numId="31">
    <w:abstractNumId w:val="24"/>
  </w:num>
  <w:num w:numId="32">
    <w:abstractNumId w:val="41"/>
  </w:num>
  <w:num w:numId="33">
    <w:abstractNumId w:val="17"/>
  </w:num>
  <w:num w:numId="34">
    <w:abstractNumId w:val="28"/>
  </w:num>
  <w:num w:numId="35">
    <w:abstractNumId w:val="3"/>
  </w:num>
  <w:num w:numId="36">
    <w:abstractNumId w:val="9"/>
  </w:num>
  <w:num w:numId="37">
    <w:abstractNumId w:val="38"/>
  </w:num>
  <w:num w:numId="38">
    <w:abstractNumId w:val="22"/>
  </w:num>
  <w:num w:numId="39">
    <w:abstractNumId w:val="8"/>
  </w:num>
  <w:num w:numId="40">
    <w:abstractNumId w:val="2"/>
  </w:num>
  <w:num w:numId="41">
    <w:abstractNumId w:val="4"/>
  </w:num>
  <w:num w:numId="42">
    <w:abstractNumId w:val="16"/>
  </w:num>
  <w:num w:numId="43">
    <w:abstractNumId w:val="23"/>
  </w:num>
  <w:num w:numId="44">
    <w:abstractNumId w:val="19"/>
  </w:num>
  <w:num w:numId="45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032B8"/>
    <w:rsid w:val="000139C8"/>
    <w:rsid w:val="000229DB"/>
    <w:rsid w:val="0002303E"/>
    <w:rsid w:val="0002739E"/>
    <w:rsid w:val="00040144"/>
    <w:rsid w:val="000403BA"/>
    <w:rsid w:val="000472C9"/>
    <w:rsid w:val="00052408"/>
    <w:rsid w:val="0005288B"/>
    <w:rsid w:val="00064DAF"/>
    <w:rsid w:val="000653B9"/>
    <w:rsid w:val="00065CBB"/>
    <w:rsid w:val="000A3177"/>
    <w:rsid w:val="000A4AD8"/>
    <w:rsid w:val="000B1A37"/>
    <w:rsid w:val="000D05D8"/>
    <w:rsid w:val="000D07A2"/>
    <w:rsid w:val="000D2864"/>
    <w:rsid w:val="000D4BB1"/>
    <w:rsid w:val="000E2AA5"/>
    <w:rsid w:val="000E390C"/>
    <w:rsid w:val="000E7B9B"/>
    <w:rsid w:val="0010147A"/>
    <w:rsid w:val="00110B41"/>
    <w:rsid w:val="00113EBD"/>
    <w:rsid w:val="00114F1B"/>
    <w:rsid w:val="00122E70"/>
    <w:rsid w:val="00124E41"/>
    <w:rsid w:val="00133BC1"/>
    <w:rsid w:val="0013754C"/>
    <w:rsid w:val="00141E49"/>
    <w:rsid w:val="001447F1"/>
    <w:rsid w:val="00144D77"/>
    <w:rsid w:val="00153168"/>
    <w:rsid w:val="001617ED"/>
    <w:rsid w:val="00164A27"/>
    <w:rsid w:val="00164D63"/>
    <w:rsid w:val="00166937"/>
    <w:rsid w:val="00167EA6"/>
    <w:rsid w:val="00167FE8"/>
    <w:rsid w:val="001758E3"/>
    <w:rsid w:val="00193881"/>
    <w:rsid w:val="00196B8A"/>
    <w:rsid w:val="001A073B"/>
    <w:rsid w:val="001A1694"/>
    <w:rsid w:val="001A1877"/>
    <w:rsid w:val="001A3F32"/>
    <w:rsid w:val="001A52D2"/>
    <w:rsid w:val="001B0699"/>
    <w:rsid w:val="001B101A"/>
    <w:rsid w:val="001B7CC6"/>
    <w:rsid w:val="001C39E6"/>
    <w:rsid w:val="001C47A9"/>
    <w:rsid w:val="001C6D4D"/>
    <w:rsid w:val="001D1FB7"/>
    <w:rsid w:val="001D2430"/>
    <w:rsid w:val="001D353D"/>
    <w:rsid w:val="001E0469"/>
    <w:rsid w:val="001F03CE"/>
    <w:rsid w:val="002026B3"/>
    <w:rsid w:val="00207A19"/>
    <w:rsid w:val="00207E38"/>
    <w:rsid w:val="0021326B"/>
    <w:rsid w:val="00214663"/>
    <w:rsid w:val="00216225"/>
    <w:rsid w:val="00217284"/>
    <w:rsid w:val="0023606B"/>
    <w:rsid w:val="0024050F"/>
    <w:rsid w:val="0024080A"/>
    <w:rsid w:val="00243C4F"/>
    <w:rsid w:val="00246C76"/>
    <w:rsid w:val="002526DB"/>
    <w:rsid w:val="0026579E"/>
    <w:rsid w:val="0026591B"/>
    <w:rsid w:val="00267EA2"/>
    <w:rsid w:val="00277262"/>
    <w:rsid w:val="00281015"/>
    <w:rsid w:val="0029514D"/>
    <w:rsid w:val="002A0E37"/>
    <w:rsid w:val="002A2B49"/>
    <w:rsid w:val="002A2C2C"/>
    <w:rsid w:val="002A6407"/>
    <w:rsid w:val="002B53BE"/>
    <w:rsid w:val="002C0D1F"/>
    <w:rsid w:val="002C7CB3"/>
    <w:rsid w:val="002E2DCD"/>
    <w:rsid w:val="002E6771"/>
    <w:rsid w:val="002F20FB"/>
    <w:rsid w:val="00300398"/>
    <w:rsid w:val="00307EE0"/>
    <w:rsid w:val="00310465"/>
    <w:rsid w:val="00312061"/>
    <w:rsid w:val="0031386E"/>
    <w:rsid w:val="003176CD"/>
    <w:rsid w:val="00317E27"/>
    <w:rsid w:val="00323FE1"/>
    <w:rsid w:val="00327973"/>
    <w:rsid w:val="00337867"/>
    <w:rsid w:val="0034570F"/>
    <w:rsid w:val="00350841"/>
    <w:rsid w:val="0035206B"/>
    <w:rsid w:val="00364ED1"/>
    <w:rsid w:val="00371CE7"/>
    <w:rsid w:val="00371DEB"/>
    <w:rsid w:val="0037696A"/>
    <w:rsid w:val="003774EA"/>
    <w:rsid w:val="00381A22"/>
    <w:rsid w:val="003841C3"/>
    <w:rsid w:val="003875F9"/>
    <w:rsid w:val="003A307D"/>
    <w:rsid w:val="003B5D49"/>
    <w:rsid w:val="003D06AC"/>
    <w:rsid w:val="003E59A1"/>
    <w:rsid w:val="003F2A0E"/>
    <w:rsid w:val="00402E4D"/>
    <w:rsid w:val="00405762"/>
    <w:rsid w:val="00406F57"/>
    <w:rsid w:val="00410B3A"/>
    <w:rsid w:val="00412DF5"/>
    <w:rsid w:val="0041577B"/>
    <w:rsid w:val="00421D1D"/>
    <w:rsid w:val="00422380"/>
    <w:rsid w:val="00431391"/>
    <w:rsid w:val="00433635"/>
    <w:rsid w:val="004348C1"/>
    <w:rsid w:val="00434E0A"/>
    <w:rsid w:val="004372D0"/>
    <w:rsid w:val="0044210E"/>
    <w:rsid w:val="00446829"/>
    <w:rsid w:val="00456D0D"/>
    <w:rsid w:val="00463692"/>
    <w:rsid w:val="00470E7E"/>
    <w:rsid w:val="00471426"/>
    <w:rsid w:val="00473801"/>
    <w:rsid w:val="00475C07"/>
    <w:rsid w:val="004870C0"/>
    <w:rsid w:val="00491115"/>
    <w:rsid w:val="00494D3C"/>
    <w:rsid w:val="004A5207"/>
    <w:rsid w:val="004A5375"/>
    <w:rsid w:val="004B3776"/>
    <w:rsid w:val="004C2734"/>
    <w:rsid w:val="004D300A"/>
    <w:rsid w:val="004F039E"/>
    <w:rsid w:val="004F03EB"/>
    <w:rsid w:val="004F6F04"/>
    <w:rsid w:val="00500AF9"/>
    <w:rsid w:val="00506830"/>
    <w:rsid w:val="00520C91"/>
    <w:rsid w:val="00526C94"/>
    <w:rsid w:val="00530439"/>
    <w:rsid w:val="00533BF8"/>
    <w:rsid w:val="00542597"/>
    <w:rsid w:val="00556317"/>
    <w:rsid w:val="00561A2F"/>
    <w:rsid w:val="00564700"/>
    <w:rsid w:val="005674FA"/>
    <w:rsid w:val="00567612"/>
    <w:rsid w:val="00571B4B"/>
    <w:rsid w:val="00574226"/>
    <w:rsid w:val="005826C8"/>
    <w:rsid w:val="00582A87"/>
    <w:rsid w:val="00583152"/>
    <w:rsid w:val="0059308C"/>
    <w:rsid w:val="005C1E79"/>
    <w:rsid w:val="005C60DE"/>
    <w:rsid w:val="005D32BF"/>
    <w:rsid w:val="005D5FFF"/>
    <w:rsid w:val="005E10A4"/>
    <w:rsid w:val="005E1172"/>
    <w:rsid w:val="005E16D2"/>
    <w:rsid w:val="005E7706"/>
    <w:rsid w:val="005F2349"/>
    <w:rsid w:val="005F2A23"/>
    <w:rsid w:val="005F3039"/>
    <w:rsid w:val="005F4B2A"/>
    <w:rsid w:val="006010A8"/>
    <w:rsid w:val="00602AC2"/>
    <w:rsid w:val="00607EAD"/>
    <w:rsid w:val="00612D2C"/>
    <w:rsid w:val="0061731A"/>
    <w:rsid w:val="006401F4"/>
    <w:rsid w:val="006415BF"/>
    <w:rsid w:val="00647B8A"/>
    <w:rsid w:val="0065202F"/>
    <w:rsid w:val="00664FC6"/>
    <w:rsid w:val="006658DA"/>
    <w:rsid w:val="00677C30"/>
    <w:rsid w:val="00691535"/>
    <w:rsid w:val="006A4047"/>
    <w:rsid w:val="006B3CE6"/>
    <w:rsid w:val="006D42D6"/>
    <w:rsid w:val="006E3F96"/>
    <w:rsid w:val="006F1194"/>
    <w:rsid w:val="006F61F1"/>
    <w:rsid w:val="00706E35"/>
    <w:rsid w:val="0071284E"/>
    <w:rsid w:val="007133F9"/>
    <w:rsid w:val="0071646F"/>
    <w:rsid w:val="007229F3"/>
    <w:rsid w:val="00731C35"/>
    <w:rsid w:val="007366CD"/>
    <w:rsid w:val="0074063A"/>
    <w:rsid w:val="007438DB"/>
    <w:rsid w:val="0074618E"/>
    <w:rsid w:val="0074701B"/>
    <w:rsid w:val="007521F2"/>
    <w:rsid w:val="00755B45"/>
    <w:rsid w:val="0075658E"/>
    <w:rsid w:val="00763D1D"/>
    <w:rsid w:val="00765025"/>
    <w:rsid w:val="007679C3"/>
    <w:rsid w:val="00774070"/>
    <w:rsid w:val="007743C8"/>
    <w:rsid w:val="00780094"/>
    <w:rsid w:val="00780140"/>
    <w:rsid w:val="007802ED"/>
    <w:rsid w:val="00787054"/>
    <w:rsid w:val="00795475"/>
    <w:rsid w:val="007A02D7"/>
    <w:rsid w:val="007A4FF3"/>
    <w:rsid w:val="007B553A"/>
    <w:rsid w:val="007B5744"/>
    <w:rsid w:val="007B742E"/>
    <w:rsid w:val="007C1AB2"/>
    <w:rsid w:val="007C65BC"/>
    <w:rsid w:val="007D2253"/>
    <w:rsid w:val="007D24DC"/>
    <w:rsid w:val="007D390A"/>
    <w:rsid w:val="007D4AA5"/>
    <w:rsid w:val="007D6861"/>
    <w:rsid w:val="007E1307"/>
    <w:rsid w:val="00807028"/>
    <w:rsid w:val="00811C67"/>
    <w:rsid w:val="00814820"/>
    <w:rsid w:val="00815367"/>
    <w:rsid w:val="00835D2B"/>
    <w:rsid w:val="008401C7"/>
    <w:rsid w:val="008436BE"/>
    <w:rsid w:val="0084419F"/>
    <w:rsid w:val="00847D2B"/>
    <w:rsid w:val="00850210"/>
    <w:rsid w:val="00861799"/>
    <w:rsid w:val="00877D09"/>
    <w:rsid w:val="008809A5"/>
    <w:rsid w:val="00880CA0"/>
    <w:rsid w:val="00880CEA"/>
    <w:rsid w:val="008862F0"/>
    <w:rsid w:val="00887E85"/>
    <w:rsid w:val="00895222"/>
    <w:rsid w:val="00897F92"/>
    <w:rsid w:val="008B55E8"/>
    <w:rsid w:val="008C0109"/>
    <w:rsid w:val="008C2A08"/>
    <w:rsid w:val="008E0274"/>
    <w:rsid w:val="008E546F"/>
    <w:rsid w:val="00900D22"/>
    <w:rsid w:val="0090188F"/>
    <w:rsid w:val="00910D3F"/>
    <w:rsid w:val="00922E27"/>
    <w:rsid w:val="00927983"/>
    <w:rsid w:val="00930146"/>
    <w:rsid w:val="00932582"/>
    <w:rsid w:val="00932B39"/>
    <w:rsid w:val="009345C7"/>
    <w:rsid w:val="0093738C"/>
    <w:rsid w:val="00947039"/>
    <w:rsid w:val="00967933"/>
    <w:rsid w:val="00973F1E"/>
    <w:rsid w:val="00977225"/>
    <w:rsid w:val="0097733A"/>
    <w:rsid w:val="00983425"/>
    <w:rsid w:val="00985873"/>
    <w:rsid w:val="00987E80"/>
    <w:rsid w:val="009A15ED"/>
    <w:rsid w:val="009A3C03"/>
    <w:rsid w:val="009A5718"/>
    <w:rsid w:val="009A59F3"/>
    <w:rsid w:val="009B2C21"/>
    <w:rsid w:val="009B4180"/>
    <w:rsid w:val="009B626B"/>
    <w:rsid w:val="009C02F7"/>
    <w:rsid w:val="009C3A79"/>
    <w:rsid w:val="009C3D4F"/>
    <w:rsid w:val="009C45D6"/>
    <w:rsid w:val="009E1FC6"/>
    <w:rsid w:val="009E59B7"/>
    <w:rsid w:val="009F0820"/>
    <w:rsid w:val="009F463D"/>
    <w:rsid w:val="00A01696"/>
    <w:rsid w:val="00A045E4"/>
    <w:rsid w:val="00A05A1B"/>
    <w:rsid w:val="00A139AA"/>
    <w:rsid w:val="00A15937"/>
    <w:rsid w:val="00A33F56"/>
    <w:rsid w:val="00A349EF"/>
    <w:rsid w:val="00A51D83"/>
    <w:rsid w:val="00A530EC"/>
    <w:rsid w:val="00A5781F"/>
    <w:rsid w:val="00A65372"/>
    <w:rsid w:val="00A6577F"/>
    <w:rsid w:val="00A72064"/>
    <w:rsid w:val="00A8147D"/>
    <w:rsid w:val="00A814D2"/>
    <w:rsid w:val="00A8158F"/>
    <w:rsid w:val="00AB07AB"/>
    <w:rsid w:val="00AB5A89"/>
    <w:rsid w:val="00AB63F2"/>
    <w:rsid w:val="00AC4112"/>
    <w:rsid w:val="00AC5A40"/>
    <w:rsid w:val="00AC6238"/>
    <w:rsid w:val="00AD046A"/>
    <w:rsid w:val="00AD1F7E"/>
    <w:rsid w:val="00AD3E19"/>
    <w:rsid w:val="00AE2C94"/>
    <w:rsid w:val="00AE44F1"/>
    <w:rsid w:val="00AF1D12"/>
    <w:rsid w:val="00AF4E18"/>
    <w:rsid w:val="00B0183C"/>
    <w:rsid w:val="00B046DC"/>
    <w:rsid w:val="00B05B5C"/>
    <w:rsid w:val="00B17988"/>
    <w:rsid w:val="00B53647"/>
    <w:rsid w:val="00B707D2"/>
    <w:rsid w:val="00B81613"/>
    <w:rsid w:val="00B8532B"/>
    <w:rsid w:val="00B85DE2"/>
    <w:rsid w:val="00B8728D"/>
    <w:rsid w:val="00B9596F"/>
    <w:rsid w:val="00B968A2"/>
    <w:rsid w:val="00B970F1"/>
    <w:rsid w:val="00B9723B"/>
    <w:rsid w:val="00BB5DC5"/>
    <w:rsid w:val="00BC46B1"/>
    <w:rsid w:val="00BD0BC8"/>
    <w:rsid w:val="00BD6630"/>
    <w:rsid w:val="00BE2B08"/>
    <w:rsid w:val="00BF1649"/>
    <w:rsid w:val="00C03526"/>
    <w:rsid w:val="00C0571C"/>
    <w:rsid w:val="00C061D9"/>
    <w:rsid w:val="00C1506D"/>
    <w:rsid w:val="00C22462"/>
    <w:rsid w:val="00C257D0"/>
    <w:rsid w:val="00C31A5A"/>
    <w:rsid w:val="00C32D2B"/>
    <w:rsid w:val="00C32EF1"/>
    <w:rsid w:val="00C36A99"/>
    <w:rsid w:val="00C45878"/>
    <w:rsid w:val="00C45B21"/>
    <w:rsid w:val="00C45F21"/>
    <w:rsid w:val="00C47E71"/>
    <w:rsid w:val="00C61809"/>
    <w:rsid w:val="00C77FE3"/>
    <w:rsid w:val="00C848DF"/>
    <w:rsid w:val="00C85020"/>
    <w:rsid w:val="00C940AB"/>
    <w:rsid w:val="00C9650D"/>
    <w:rsid w:val="00CA5FB5"/>
    <w:rsid w:val="00CB4386"/>
    <w:rsid w:val="00CC20FD"/>
    <w:rsid w:val="00CC3BB6"/>
    <w:rsid w:val="00CC5809"/>
    <w:rsid w:val="00CC7ED7"/>
    <w:rsid w:val="00CD290B"/>
    <w:rsid w:val="00CD2CAB"/>
    <w:rsid w:val="00CD5AA3"/>
    <w:rsid w:val="00CE393E"/>
    <w:rsid w:val="00CE6080"/>
    <w:rsid w:val="00D01B09"/>
    <w:rsid w:val="00D10F49"/>
    <w:rsid w:val="00D143C9"/>
    <w:rsid w:val="00D24225"/>
    <w:rsid w:val="00D24B55"/>
    <w:rsid w:val="00D279F5"/>
    <w:rsid w:val="00D31630"/>
    <w:rsid w:val="00D31927"/>
    <w:rsid w:val="00D360F2"/>
    <w:rsid w:val="00D44161"/>
    <w:rsid w:val="00D667BD"/>
    <w:rsid w:val="00D6695B"/>
    <w:rsid w:val="00D74906"/>
    <w:rsid w:val="00D80016"/>
    <w:rsid w:val="00D81490"/>
    <w:rsid w:val="00D8479A"/>
    <w:rsid w:val="00D90323"/>
    <w:rsid w:val="00D92A6C"/>
    <w:rsid w:val="00DA045A"/>
    <w:rsid w:val="00DA093D"/>
    <w:rsid w:val="00DA47FE"/>
    <w:rsid w:val="00DA7AEC"/>
    <w:rsid w:val="00DB02A9"/>
    <w:rsid w:val="00DC3957"/>
    <w:rsid w:val="00DC773B"/>
    <w:rsid w:val="00DD1BEF"/>
    <w:rsid w:val="00DD1D67"/>
    <w:rsid w:val="00DD22C7"/>
    <w:rsid w:val="00DD5B8E"/>
    <w:rsid w:val="00DE29C5"/>
    <w:rsid w:val="00DE4E0B"/>
    <w:rsid w:val="00DF28EE"/>
    <w:rsid w:val="00DF319A"/>
    <w:rsid w:val="00E073EE"/>
    <w:rsid w:val="00E07FF0"/>
    <w:rsid w:val="00E23135"/>
    <w:rsid w:val="00E23DF1"/>
    <w:rsid w:val="00E257FE"/>
    <w:rsid w:val="00E26F6E"/>
    <w:rsid w:val="00E27EB5"/>
    <w:rsid w:val="00E33D59"/>
    <w:rsid w:val="00E36157"/>
    <w:rsid w:val="00E51CC6"/>
    <w:rsid w:val="00E56374"/>
    <w:rsid w:val="00E72665"/>
    <w:rsid w:val="00E74668"/>
    <w:rsid w:val="00E86B9E"/>
    <w:rsid w:val="00E9134E"/>
    <w:rsid w:val="00EA2D1C"/>
    <w:rsid w:val="00ED04A0"/>
    <w:rsid w:val="00ED04CC"/>
    <w:rsid w:val="00ED0653"/>
    <w:rsid w:val="00ED33FA"/>
    <w:rsid w:val="00ED4AB8"/>
    <w:rsid w:val="00ED52A3"/>
    <w:rsid w:val="00ED52A4"/>
    <w:rsid w:val="00EE0746"/>
    <w:rsid w:val="00F00BC3"/>
    <w:rsid w:val="00F00BF7"/>
    <w:rsid w:val="00F04AEB"/>
    <w:rsid w:val="00F07ECF"/>
    <w:rsid w:val="00F13AB7"/>
    <w:rsid w:val="00F13FF1"/>
    <w:rsid w:val="00F1722E"/>
    <w:rsid w:val="00F17650"/>
    <w:rsid w:val="00F20F70"/>
    <w:rsid w:val="00F257A7"/>
    <w:rsid w:val="00F27C36"/>
    <w:rsid w:val="00F31809"/>
    <w:rsid w:val="00F45B4A"/>
    <w:rsid w:val="00F47D5B"/>
    <w:rsid w:val="00F47FAE"/>
    <w:rsid w:val="00F5619A"/>
    <w:rsid w:val="00F56E85"/>
    <w:rsid w:val="00F6377B"/>
    <w:rsid w:val="00F65653"/>
    <w:rsid w:val="00F66733"/>
    <w:rsid w:val="00F6678E"/>
    <w:rsid w:val="00F66DAC"/>
    <w:rsid w:val="00F72101"/>
    <w:rsid w:val="00F8520C"/>
    <w:rsid w:val="00F95699"/>
    <w:rsid w:val="00F95889"/>
    <w:rsid w:val="00F96DDC"/>
    <w:rsid w:val="00FA4B27"/>
    <w:rsid w:val="00FA4DEF"/>
    <w:rsid w:val="00FA552A"/>
    <w:rsid w:val="00FA5D72"/>
    <w:rsid w:val="00FB6BBE"/>
    <w:rsid w:val="00FC7871"/>
    <w:rsid w:val="00FE0251"/>
    <w:rsid w:val="00FE4D82"/>
    <w:rsid w:val="00FF2DA7"/>
    <w:rsid w:val="00FF5BA5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073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07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B85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1">
    <w:name w:val="Без интервала1"/>
    <w:rsid w:val="009E1FC6"/>
    <w:pPr>
      <w:suppressAutoHyphens/>
      <w:spacing w:after="0" w:line="100" w:lineRule="atLeast"/>
    </w:pPr>
    <w:rPr>
      <w:rFonts w:ascii="Calibri" w:eastAsia="Calibri" w:hAnsi="Calibri" w:cs="Calibri"/>
      <w:sz w:val="24"/>
      <w:szCs w:val="24"/>
      <w:lang w:eastAsia="hi-IN" w:bidi="hi-IN"/>
    </w:rPr>
  </w:style>
  <w:style w:type="paragraph" w:customStyle="1" w:styleId="12">
    <w:name w:val="Абзац списка1"/>
    <w:basedOn w:val="a"/>
    <w:rsid w:val="009E1FC6"/>
    <w:pPr>
      <w:ind w:left="720"/>
    </w:pPr>
    <w:rPr>
      <w:rFonts w:eastAsia="Calibri"/>
    </w:rPr>
  </w:style>
  <w:style w:type="character" w:styleId="af6">
    <w:name w:val="Strong"/>
    <w:basedOn w:val="a0"/>
    <w:qFormat/>
    <w:rsid w:val="009B2C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073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07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B85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1">
    <w:name w:val="Без интервала1"/>
    <w:rsid w:val="009E1FC6"/>
    <w:pPr>
      <w:suppressAutoHyphens/>
      <w:spacing w:after="0" w:line="100" w:lineRule="atLeast"/>
    </w:pPr>
    <w:rPr>
      <w:rFonts w:ascii="Calibri" w:eastAsia="Calibri" w:hAnsi="Calibri" w:cs="Calibri"/>
      <w:sz w:val="24"/>
      <w:szCs w:val="24"/>
      <w:lang w:eastAsia="hi-IN" w:bidi="hi-IN"/>
    </w:rPr>
  </w:style>
  <w:style w:type="paragraph" w:customStyle="1" w:styleId="12">
    <w:name w:val="Абзац списка1"/>
    <w:basedOn w:val="a"/>
    <w:rsid w:val="009E1FC6"/>
    <w:pPr>
      <w:ind w:left="720"/>
    </w:pPr>
    <w:rPr>
      <w:rFonts w:eastAsia="Calibri"/>
    </w:rPr>
  </w:style>
  <w:style w:type="character" w:styleId="af6">
    <w:name w:val="Strong"/>
    <w:basedOn w:val="a0"/>
    <w:qFormat/>
    <w:rsid w:val="009B2C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1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E05C-DFF0-4284-8FBC-B7E12A5D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2657</Words>
  <Characters>15146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гульназ</cp:lastModifiedBy>
  <cp:revision>3</cp:revision>
  <cp:lastPrinted>2018-09-16T15:59:00Z</cp:lastPrinted>
  <dcterms:created xsi:type="dcterms:W3CDTF">2019-02-08T04:50:00Z</dcterms:created>
  <dcterms:modified xsi:type="dcterms:W3CDTF">2020-01-31T09:12:00Z</dcterms:modified>
</cp:coreProperties>
</file>